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9D" w:rsidRDefault="00784328" w:rsidP="00784328">
      <w:pPr>
        <w:adjustRightInd/>
        <w:jc w:val="left"/>
        <w:rPr>
          <w:b/>
          <w:szCs w:val="28"/>
        </w:rPr>
      </w:pPr>
      <w:r w:rsidRPr="00784328">
        <w:rPr>
          <w:b/>
          <w:noProof/>
          <w:szCs w:val="28"/>
        </w:rPr>
        <w:drawing>
          <wp:anchor distT="0" distB="0" distL="114300" distR="114300" simplePos="0" relativeHeight="251659264" behindDoc="1" locked="0" layoutInCell="1" allowOverlap="1">
            <wp:simplePos x="0" y="0"/>
            <wp:positionH relativeFrom="column">
              <wp:posOffset>-147244</wp:posOffset>
            </wp:positionH>
            <wp:positionV relativeFrom="paragraph">
              <wp:posOffset>1956</wp:posOffset>
            </wp:positionV>
            <wp:extent cx="1362583" cy="1587398"/>
            <wp:effectExtent l="19050" t="0" r="8382" b="0"/>
            <wp:wrapNone/>
            <wp:docPr id="2" name="Picture 1" descr="http://lewistait.co.uk/LS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wistait.co.uk/LSC_Logo_Final.jpg"/>
                    <pic:cNvPicPr>
                      <a:picLocks noChangeAspect="1" noChangeArrowheads="1"/>
                    </pic:cNvPicPr>
                  </pic:nvPicPr>
                  <pic:blipFill>
                    <a:blip r:embed="rId11"/>
                    <a:srcRect/>
                    <a:stretch>
                      <a:fillRect/>
                    </a:stretch>
                  </pic:blipFill>
                  <pic:spPr bwMode="auto">
                    <a:xfrm>
                      <a:off x="0" y="0"/>
                      <a:ext cx="1363218" cy="1587398"/>
                    </a:xfrm>
                    <a:prstGeom prst="rect">
                      <a:avLst/>
                    </a:prstGeom>
                    <a:noFill/>
                    <a:ln w="9525">
                      <a:noFill/>
                      <a:miter lim="800000"/>
                      <a:headEnd/>
                      <a:tailEnd/>
                    </a:ln>
                  </pic:spPr>
                </pic:pic>
              </a:graphicData>
            </a:graphic>
          </wp:anchor>
        </w:drawing>
      </w:r>
    </w:p>
    <w:p w:rsidR="00784328" w:rsidRDefault="00784328" w:rsidP="009974B2">
      <w:pPr>
        <w:spacing w:before="80" w:after="80"/>
        <w:jc w:val="center"/>
        <w:rPr>
          <w:b/>
          <w:szCs w:val="28"/>
        </w:rPr>
      </w:pPr>
    </w:p>
    <w:p w:rsidR="00784328" w:rsidRDefault="00784328" w:rsidP="009974B2">
      <w:pPr>
        <w:spacing w:before="80" w:after="80"/>
        <w:jc w:val="center"/>
        <w:rPr>
          <w:b/>
          <w:szCs w:val="28"/>
        </w:rPr>
      </w:pPr>
    </w:p>
    <w:p w:rsidR="00784328" w:rsidRPr="0001464E" w:rsidRDefault="00784328" w:rsidP="00784328">
      <w:pPr>
        <w:spacing w:before="80" w:after="80"/>
        <w:jc w:val="center"/>
        <w:rPr>
          <w:b/>
          <w:sz w:val="44"/>
          <w:szCs w:val="44"/>
        </w:rPr>
      </w:pPr>
      <w:r w:rsidRPr="0001464E">
        <w:rPr>
          <w:b/>
          <w:sz w:val="44"/>
          <w:szCs w:val="44"/>
        </w:rPr>
        <w:t>LIFESAVING CLUB</w:t>
      </w:r>
    </w:p>
    <w:p w:rsidR="00784328" w:rsidRDefault="00FD10DF" w:rsidP="00FD10DF">
      <w:pPr>
        <w:tabs>
          <w:tab w:val="left" w:pos="1620"/>
        </w:tabs>
        <w:spacing w:before="80" w:after="80"/>
        <w:rPr>
          <w:b/>
          <w:szCs w:val="28"/>
        </w:rPr>
      </w:pPr>
      <w:r>
        <w:rPr>
          <w:b/>
          <w:szCs w:val="28"/>
        </w:rPr>
        <w:tab/>
      </w:r>
    </w:p>
    <w:p w:rsidR="00014ECF" w:rsidRDefault="00784328" w:rsidP="009974B2">
      <w:pPr>
        <w:spacing w:before="80" w:after="80"/>
        <w:jc w:val="center"/>
        <w:rPr>
          <w:b/>
          <w:szCs w:val="28"/>
        </w:rPr>
      </w:pPr>
      <w:r>
        <w:rPr>
          <w:b/>
          <w:szCs w:val="28"/>
        </w:rPr>
        <w:t xml:space="preserve">      </w:t>
      </w:r>
      <w:r w:rsidR="00014ECF" w:rsidRPr="00497800">
        <w:rPr>
          <w:b/>
          <w:szCs w:val="28"/>
        </w:rPr>
        <w:t xml:space="preserve">PRIVACY </w:t>
      </w:r>
      <w:r w:rsidR="00322450">
        <w:rPr>
          <w:b/>
          <w:szCs w:val="28"/>
        </w:rPr>
        <w:t>NOTICE</w:t>
      </w:r>
      <w:r w:rsidR="009974B2">
        <w:rPr>
          <w:b/>
          <w:szCs w:val="28"/>
        </w:rPr>
        <w:t xml:space="preserve"> FOR </w:t>
      </w:r>
      <w:r w:rsidR="003917CC">
        <w:rPr>
          <w:b/>
          <w:szCs w:val="28"/>
        </w:rPr>
        <w:t>OUR MEMBERS</w:t>
      </w:r>
      <w:r>
        <w:rPr>
          <w:b/>
          <w:szCs w:val="28"/>
        </w:rPr>
        <w:t xml:space="preserve"> AGED OVER 16 YEARS</w:t>
      </w:r>
    </w:p>
    <w:p w:rsidR="00784328" w:rsidRDefault="00784328" w:rsidP="009974B2">
      <w:pPr>
        <w:spacing w:before="80" w:after="80"/>
        <w:jc w:val="center"/>
        <w:rPr>
          <w:b/>
          <w:szCs w:val="28"/>
        </w:rPr>
      </w:pPr>
    </w:p>
    <w:p w:rsidR="00784328" w:rsidRPr="00497800" w:rsidRDefault="00784328" w:rsidP="009974B2">
      <w:pPr>
        <w:spacing w:before="80" w:after="80"/>
        <w:jc w:val="center"/>
        <w:rPr>
          <w:b/>
          <w:szCs w:val="28"/>
        </w:rPr>
      </w:pP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784328" w:rsidRDefault="00784328" w:rsidP="00784328">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Pr>
          <w:szCs w:val="28"/>
        </w:rPr>
        <w:t xml:space="preserve">the LIFESAVING CLUB based at the Meadows Leisure Centre. Hall Lane, </w:t>
      </w:r>
      <w:proofErr w:type="spellStart"/>
      <w:r>
        <w:rPr>
          <w:szCs w:val="28"/>
        </w:rPr>
        <w:t>Maghull</w:t>
      </w:r>
      <w:proofErr w:type="spellEnd"/>
      <w:r>
        <w:rPr>
          <w:szCs w:val="28"/>
        </w:rPr>
        <w:t>, Liverpool L31 7BB and registered with the Royal Life Saving Society (RLSS) C/O 30 Pilling Lane Liverpool L31 4HF, as a Life Saving Club, Club Number 10015363 and the LIFESAVING CLUB as IQL UK Approved Training Provider for regulated RLSS courses registered number 10015363.</w:t>
      </w:r>
    </w:p>
    <w:p w:rsidR="00F5380F" w:rsidRDefault="00F5380F" w:rsidP="00F0089E">
      <w:pPr>
        <w:pStyle w:val="Body"/>
        <w:spacing w:before="80" w:after="80"/>
      </w:pPr>
    </w:p>
    <w:p w:rsidR="00F0089E" w:rsidRDefault="00983D46" w:rsidP="00F0089E">
      <w:pPr>
        <w:pStyle w:val="Body"/>
        <w:spacing w:before="80" w:after="80"/>
      </w:pPr>
      <w:r>
        <w:t>We have</w:t>
      </w:r>
      <w:r w:rsidR="00F0089E">
        <w:t xml:space="preserve"> appointed a Data Protection Officer to oversee our compliance with data protection laws</w:t>
      </w:r>
      <w:r>
        <w:t xml:space="preserve">, but our </w:t>
      </w:r>
      <w:r w:rsidR="00F0089E">
        <w:t>Dat</w:t>
      </w:r>
      <w:r>
        <w:t>a Protection Compliance Manager</w:t>
      </w:r>
      <w:r w:rsidR="00F0089E">
        <w:t xml:space="preserve"> has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784328" w:rsidRDefault="00983D46" w:rsidP="00784328">
      <w:pPr>
        <w:pStyle w:val="ListParagraph"/>
        <w:numPr>
          <w:ilvl w:val="1"/>
          <w:numId w:val="14"/>
        </w:numPr>
        <w:adjustRightInd/>
        <w:spacing w:after="200" w:line="276" w:lineRule="auto"/>
        <w:ind w:left="993"/>
      </w:pPr>
      <w:proofErr w:type="gramStart"/>
      <w:r>
        <w:t>Personal</w:t>
      </w:r>
      <w:r w:rsidR="00784328">
        <w:t xml:space="preserve"> contact details that allows</w:t>
      </w:r>
      <w:proofErr w:type="gramEnd"/>
      <w:r w:rsidR="00784328">
        <w:t xml:space="preserve"> us to contact you directly such as name, title, email </w:t>
      </w:r>
      <w:r>
        <w:t>addresses and telephone numbers.</w:t>
      </w:r>
    </w:p>
    <w:p w:rsidR="00983D46" w:rsidRDefault="00983D46" w:rsidP="00784328">
      <w:pPr>
        <w:pStyle w:val="ListParagraph"/>
        <w:numPr>
          <w:ilvl w:val="1"/>
          <w:numId w:val="14"/>
        </w:numPr>
        <w:adjustRightInd/>
        <w:spacing w:after="200" w:line="276" w:lineRule="auto"/>
        <w:ind w:left="993"/>
      </w:pPr>
      <w:r>
        <w:t>Gender.</w:t>
      </w:r>
      <w:r w:rsidRPr="00983D46">
        <w:t xml:space="preserve"> </w:t>
      </w:r>
    </w:p>
    <w:p w:rsidR="00784328" w:rsidRDefault="00983D46" w:rsidP="00784328">
      <w:pPr>
        <w:pStyle w:val="ListParagraph"/>
        <w:numPr>
          <w:ilvl w:val="1"/>
          <w:numId w:val="14"/>
        </w:numPr>
        <w:adjustRightInd/>
        <w:spacing w:after="200" w:line="276" w:lineRule="auto"/>
        <w:ind w:left="993"/>
      </w:pPr>
      <w:r>
        <w:t>Date of birth.</w:t>
      </w:r>
    </w:p>
    <w:p w:rsidR="00983D46" w:rsidRDefault="00983D46" w:rsidP="00784328">
      <w:pPr>
        <w:pStyle w:val="ListParagraph"/>
        <w:numPr>
          <w:ilvl w:val="1"/>
          <w:numId w:val="14"/>
        </w:numPr>
        <w:adjustRightInd/>
        <w:spacing w:after="200" w:line="276" w:lineRule="auto"/>
        <w:ind w:left="993"/>
      </w:pPr>
      <w:r>
        <w:t>Membership start and end date</w:t>
      </w:r>
    </w:p>
    <w:p w:rsidR="00784328" w:rsidRDefault="00983D46" w:rsidP="00784328">
      <w:pPr>
        <w:pStyle w:val="ListParagraph"/>
        <w:numPr>
          <w:ilvl w:val="1"/>
          <w:numId w:val="14"/>
        </w:numPr>
        <w:adjustRightInd/>
        <w:spacing w:after="200" w:line="276" w:lineRule="auto"/>
        <w:ind w:left="993"/>
      </w:pPr>
      <w:r>
        <w:t>Records</w:t>
      </w:r>
      <w:r w:rsidR="00784328">
        <w:t xml:space="preserve"> of your interactions with us such as telephone conversations, emails and other corresponde</w:t>
      </w:r>
      <w:r>
        <w:t>nce and your instructions to us.</w:t>
      </w:r>
    </w:p>
    <w:p w:rsidR="003A7AFA" w:rsidRDefault="003A7AFA" w:rsidP="00784328">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p>
    <w:p w:rsidR="00784328" w:rsidRDefault="00983D46" w:rsidP="00784328">
      <w:pPr>
        <w:pStyle w:val="ListParagraph"/>
        <w:numPr>
          <w:ilvl w:val="1"/>
          <w:numId w:val="14"/>
        </w:numPr>
        <w:adjustRightInd/>
        <w:spacing w:after="200" w:line="276" w:lineRule="auto"/>
        <w:ind w:left="993"/>
      </w:pPr>
      <w:r>
        <w:t>R</w:t>
      </w:r>
      <w:r w:rsidR="00784328">
        <w:t>ecords of your attend</w:t>
      </w:r>
      <w:r>
        <w:t>ance at any events hosted by us.</w:t>
      </w:r>
      <w:r w:rsidR="00784328">
        <w:t xml:space="preserve"> </w:t>
      </w:r>
    </w:p>
    <w:p w:rsidR="00784328" w:rsidRDefault="00983D46" w:rsidP="00784328">
      <w:pPr>
        <w:pStyle w:val="ListParagraph"/>
        <w:numPr>
          <w:ilvl w:val="1"/>
          <w:numId w:val="14"/>
        </w:numPr>
        <w:adjustRightInd/>
        <w:spacing w:after="200" w:line="276" w:lineRule="auto"/>
        <w:ind w:left="993"/>
      </w:pPr>
      <w:r>
        <w:t>A</w:t>
      </w:r>
      <w:r w:rsidR="00784328">
        <w:t>ny discipl</w:t>
      </w:r>
      <w:r>
        <w:t>inary and grievance information.</w:t>
      </w:r>
    </w:p>
    <w:p w:rsidR="00945F23" w:rsidRDefault="003A7AFA" w:rsidP="003A7AFA">
      <w:pPr>
        <w:pStyle w:val="ListParagraph"/>
        <w:numPr>
          <w:ilvl w:val="1"/>
          <w:numId w:val="14"/>
        </w:numPr>
        <w:adjustRightInd/>
        <w:spacing w:after="200" w:line="276" w:lineRule="auto"/>
        <w:ind w:left="993"/>
      </w:pPr>
      <w:r>
        <w:t>I</w:t>
      </w:r>
      <w:r w:rsidR="00945F23">
        <w:t>mages in video and/or photographic form</w:t>
      </w:r>
      <w:r w:rsidR="00945F23" w:rsidRPr="005717FA">
        <w:t xml:space="preserve"> </w:t>
      </w:r>
      <w:r w:rsidR="00945F23">
        <w:t>and voice recordings</w:t>
      </w:r>
      <w:r>
        <w:t>.</w:t>
      </w:r>
    </w:p>
    <w:p w:rsidR="003C7773" w:rsidRDefault="003A7AFA" w:rsidP="0011088D">
      <w:pPr>
        <w:pStyle w:val="ListParagraph"/>
        <w:numPr>
          <w:ilvl w:val="1"/>
          <w:numId w:val="14"/>
        </w:numPr>
        <w:adjustRightInd/>
        <w:spacing w:after="200" w:line="276" w:lineRule="auto"/>
        <w:ind w:left="993"/>
      </w:pPr>
      <w:proofErr w:type="gramStart"/>
      <w:r>
        <w:t>Y</w:t>
      </w:r>
      <w:r w:rsidR="003C7773">
        <w:t>our</w:t>
      </w:r>
      <w:proofErr w:type="gramEnd"/>
      <w:r w:rsidR="003C7773">
        <w:t xml:space="preserve"> marketing preferences so that we know whethe</w:t>
      </w:r>
      <w:r w:rsidR="007B2C99">
        <w:t>r and how we should contact you.</w:t>
      </w:r>
    </w:p>
    <w:p w:rsidR="007514F0" w:rsidRPr="00EB6A02" w:rsidRDefault="003A7AFA" w:rsidP="0011088D">
      <w:pPr>
        <w:pStyle w:val="ListParagraph"/>
        <w:numPr>
          <w:ilvl w:val="1"/>
          <w:numId w:val="14"/>
        </w:numPr>
        <w:adjustRightInd/>
        <w:spacing w:after="200" w:line="276" w:lineRule="auto"/>
        <w:ind w:left="993"/>
      </w:pPr>
      <w:r>
        <w:t>D</w:t>
      </w:r>
      <w:r w:rsidR="007514F0" w:rsidRPr="00EB6A02">
        <w:t>etails of next of kin, family members</w:t>
      </w:r>
      <w:r w:rsidR="007B67BF" w:rsidRPr="00EB6A02">
        <w:t>, coaches</w:t>
      </w:r>
      <w:r w:rsidR="007514F0" w:rsidRPr="00EB6A02">
        <w:t xml:space="preserve"> and emergency contacts;</w:t>
      </w:r>
    </w:p>
    <w:p w:rsidR="007B2C99" w:rsidRDefault="003A7AFA" w:rsidP="0011088D">
      <w:pPr>
        <w:pStyle w:val="ListParagraph"/>
        <w:numPr>
          <w:ilvl w:val="1"/>
          <w:numId w:val="14"/>
        </w:numPr>
        <w:adjustRightInd/>
        <w:spacing w:after="200" w:line="276" w:lineRule="auto"/>
        <w:ind w:left="993"/>
      </w:pPr>
      <w:r>
        <w:t>Records and assessment of Life Saving, grading</w:t>
      </w:r>
      <w:r w:rsidR="007B2C99">
        <w:t xml:space="preserve">, competition results, details </w:t>
      </w:r>
      <w:r>
        <w:t>regarding events</w:t>
      </w:r>
      <w:r w:rsidR="007B67BF">
        <w:t xml:space="preserve"> attended</w:t>
      </w:r>
      <w:r w:rsidR="007B2C99">
        <w:t xml:space="preserve"> and performance</w:t>
      </w:r>
      <w:r w:rsidR="005746D4">
        <w:t xml:space="preserve"> </w:t>
      </w:r>
      <w:r w:rsidR="007514F0">
        <w:t>including</w:t>
      </w:r>
      <w:r w:rsidR="007B67BF">
        <w:t xml:space="preserve"> </w:t>
      </w:r>
      <w:r>
        <w:t>that generated through programme</w:t>
      </w:r>
      <w:r w:rsidR="007514F0">
        <w:t xml:space="preserve"> pathway</w:t>
      </w:r>
      <w:r>
        <w:t>.</w:t>
      </w: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11088D">
      <w:pPr>
        <w:pStyle w:val="ListParagraph"/>
        <w:numPr>
          <w:ilvl w:val="1"/>
          <w:numId w:val="14"/>
        </w:numPr>
        <w:adjustRightInd/>
        <w:spacing w:after="200" w:line="276" w:lineRule="auto"/>
        <w:ind w:left="993"/>
      </w:pPr>
      <w:proofErr w:type="gramStart"/>
      <w:r w:rsidRPr="00567B34">
        <w:t>information</w:t>
      </w:r>
      <w:proofErr w:type="gramEnd"/>
      <w:r w:rsidRPr="00567B34">
        <w:t xml:space="preserve"> about your race o</w:t>
      </w:r>
      <w:r w:rsidR="006A0C22">
        <w:t>r e</w:t>
      </w:r>
      <w:r w:rsidR="00B14F42">
        <w:t>thnicity.</w:t>
      </w:r>
    </w:p>
    <w:p w:rsidR="009E38B7" w:rsidRPr="00567B34" w:rsidRDefault="009E38B7" w:rsidP="0011088D">
      <w:pPr>
        <w:pStyle w:val="ListParagraph"/>
        <w:numPr>
          <w:ilvl w:val="1"/>
          <w:numId w:val="14"/>
        </w:numPr>
        <w:adjustRightInd/>
        <w:spacing w:after="200" w:line="276" w:lineRule="auto"/>
        <w:ind w:left="993"/>
      </w:pPr>
      <w:proofErr w:type="gramStart"/>
      <w:r w:rsidRPr="00567B34">
        <w:t>information</w:t>
      </w:r>
      <w:proofErr w:type="gramEnd"/>
      <w:r w:rsidRPr="00567B34">
        <w:t xml:space="preserve"> about your health, </w:t>
      </w:r>
      <w:r w:rsidR="00B14F42">
        <w:t>including any medical condition</w:t>
      </w:r>
      <w:r w:rsidRPr="00567B34">
        <w:t xml:space="preserve"> and h</w:t>
      </w:r>
      <w:r w:rsidR="00DB5D2F">
        <w:t>ealth professional information.</w:t>
      </w:r>
    </w:p>
    <w:p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p>
    <w:p w:rsidR="00B0025D" w:rsidRPr="00B0025D" w:rsidRDefault="00B0025D" w:rsidP="0011088D">
      <w:pPr>
        <w:pStyle w:val="ListParagraph"/>
        <w:numPr>
          <w:ilvl w:val="1"/>
          <w:numId w:val="14"/>
        </w:numPr>
        <w:adjustRightInd/>
        <w:spacing w:after="200" w:line="276" w:lineRule="auto"/>
        <w:ind w:left="993"/>
      </w:pPr>
      <w:r w:rsidRPr="00B0025D">
        <w:lastRenderedPageBreak/>
        <w:t>it is necessary for the purposes of carrying out the obligations and exercising our or your rights in the field of employment and social security and social protection law;</w:t>
      </w:r>
      <w:r w:rsidR="002719D9" w:rsidRPr="002719D9">
        <w:t xml:space="preserve"> </w:t>
      </w:r>
      <w:r w:rsidR="002719D9" w:rsidRPr="00B0025D">
        <w:t>or</w:t>
      </w:r>
    </w:p>
    <w:p w:rsidR="00B0025D" w:rsidRDefault="00B0025D" w:rsidP="0011088D">
      <w:pPr>
        <w:pStyle w:val="ListParagraph"/>
        <w:numPr>
          <w:ilvl w:val="1"/>
          <w:numId w:val="14"/>
        </w:numPr>
        <w:adjustRightInd/>
        <w:spacing w:after="200" w:line="276" w:lineRule="auto"/>
        <w:ind w:left="993"/>
      </w:pPr>
      <w:r w:rsidRPr="00B0025D">
        <w:t>based on your explicit consent.</w:t>
      </w:r>
    </w:p>
    <w:p w:rsidR="006201B9" w:rsidRDefault="00373E12" w:rsidP="0011088D">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rsidR="00F5380F" w:rsidRPr="002B5459" w:rsidRDefault="00F5380F" w:rsidP="0011088D">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 xml:space="preserve">apply to become a member of the club,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0C19D4" w:rsidRDefault="000C19D4" w:rsidP="0011088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r w:rsidR="005D08F3" w:rsidRPr="00C43A1E">
              <w:rPr>
                <w:rFonts w:eastAsiaTheme="minorHAnsi"/>
                <w:b/>
                <w:sz w:val="20"/>
                <w:szCs w:val="20"/>
              </w:rPr>
              <w:t xml:space="preserve">membership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DB5D2F" w:rsidRPr="00F74AB4" w:rsidTr="005E57A7">
        <w:trPr>
          <w:jc w:val="center"/>
        </w:trPr>
        <w:tc>
          <w:tcPr>
            <w:tcW w:w="3494" w:type="dxa"/>
            <w:shd w:val="clear" w:color="auto" w:fill="F2F2F2" w:themeFill="background1" w:themeFillShade="F2"/>
          </w:tcPr>
          <w:p w:rsidR="00DB5D2F" w:rsidRPr="00F74AB4" w:rsidRDefault="00DB5D2F"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Pr>
                <w:rFonts w:eastAsiaTheme="minorHAnsi"/>
                <w:b/>
                <w:sz w:val="20"/>
                <w:szCs w:val="20"/>
              </w:rPr>
              <w:t>which is included within your membership benefits package, including details about advanced ticket information, competitions and events</w:t>
            </w:r>
            <w:r w:rsidRPr="007468E3">
              <w:rPr>
                <w:rFonts w:eastAsiaTheme="minorHAnsi"/>
                <w:b/>
                <w:sz w:val="20"/>
                <w:szCs w:val="20"/>
              </w:rPr>
              <w:t>,</w:t>
            </w:r>
            <w:r>
              <w:rPr>
                <w:rFonts w:eastAsiaTheme="minorHAnsi"/>
                <w:b/>
                <w:sz w:val="20"/>
                <w:szCs w:val="20"/>
              </w:rPr>
              <w:t xml:space="preserve"> partner offers and discounts and any updates on Life Saving.</w:t>
            </w:r>
          </w:p>
        </w:tc>
        <w:tc>
          <w:tcPr>
            <w:tcW w:w="2552" w:type="dxa"/>
          </w:tcPr>
          <w:p w:rsidR="00DB5D2F" w:rsidRPr="009A3563" w:rsidRDefault="00DB5D2F"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Pr>
                <w:rFonts w:eastAsiaTheme="minorHAnsi"/>
                <w:sz w:val="20"/>
                <w:szCs w:val="20"/>
              </w:rPr>
              <w:t>and membership details.</w:t>
            </w:r>
          </w:p>
        </w:tc>
        <w:tc>
          <w:tcPr>
            <w:tcW w:w="4394" w:type="dxa"/>
          </w:tcPr>
          <w:p w:rsidR="00DB5D2F" w:rsidRPr="00F74AB4" w:rsidRDefault="00DB5D2F"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DB5D2F" w:rsidRPr="00F74AB4" w:rsidRDefault="00DB5D2F" w:rsidP="00F74AB4">
            <w:pPr>
              <w:adjustRightInd/>
              <w:spacing w:after="200" w:line="276" w:lineRule="auto"/>
              <w:jc w:val="left"/>
              <w:rPr>
                <w:rFonts w:eastAsiaTheme="minorHAnsi"/>
                <w:sz w:val="20"/>
                <w:szCs w:val="20"/>
              </w:rPr>
            </w:pPr>
          </w:p>
        </w:tc>
      </w:tr>
      <w:tr w:rsidR="00DB5D2F" w:rsidRPr="00F74AB4" w:rsidTr="005E57A7">
        <w:trPr>
          <w:jc w:val="center"/>
        </w:trPr>
        <w:tc>
          <w:tcPr>
            <w:tcW w:w="3494" w:type="dxa"/>
            <w:shd w:val="clear" w:color="auto" w:fill="F2F2F2" w:themeFill="background1" w:themeFillShade="F2"/>
          </w:tcPr>
          <w:p w:rsidR="00DB5D2F" w:rsidRPr="00F74AB4" w:rsidRDefault="00DB5D2F"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newsletters, information about m</w:t>
            </w:r>
            <w:r w:rsidRPr="001B660E">
              <w:rPr>
                <w:rFonts w:eastAsiaTheme="minorHAnsi"/>
                <w:b/>
                <w:sz w:val="20"/>
                <w:szCs w:val="20"/>
              </w:rPr>
              <w:t>embership, events, products and informatio</w:t>
            </w:r>
            <w:r>
              <w:rPr>
                <w:rFonts w:eastAsiaTheme="minorHAnsi"/>
                <w:b/>
                <w:sz w:val="20"/>
                <w:szCs w:val="20"/>
              </w:rPr>
              <w:t>n about our commercial partners</w:t>
            </w:r>
          </w:p>
        </w:tc>
        <w:tc>
          <w:tcPr>
            <w:tcW w:w="2552" w:type="dxa"/>
          </w:tcPr>
          <w:p w:rsidR="00DB5D2F" w:rsidRPr="009A3563" w:rsidRDefault="00DB5D2F" w:rsidP="009A3563">
            <w:pPr>
              <w:adjustRightInd/>
              <w:spacing w:after="200" w:line="276" w:lineRule="auto"/>
              <w:contextualSpacing/>
              <w:jc w:val="left"/>
              <w:rPr>
                <w:rFonts w:eastAsiaTheme="minorHAnsi"/>
                <w:i/>
                <w:sz w:val="20"/>
                <w:szCs w:val="20"/>
              </w:rPr>
            </w:pPr>
            <w:r w:rsidRPr="009A3563">
              <w:rPr>
                <w:rFonts w:eastAsiaTheme="minorHAnsi"/>
                <w:sz w:val="20"/>
                <w:szCs w:val="20"/>
              </w:rPr>
              <w:t>Contact details</w:t>
            </w:r>
            <w:r>
              <w:rPr>
                <w:rFonts w:eastAsiaTheme="minorHAnsi"/>
                <w:sz w:val="20"/>
                <w:szCs w:val="20"/>
              </w:rPr>
              <w:t xml:space="preserve"> and</w:t>
            </w:r>
          </w:p>
          <w:p w:rsidR="00DB5D2F" w:rsidRPr="009A3563" w:rsidRDefault="00DB5D2F" w:rsidP="009A3563">
            <w:pPr>
              <w:adjustRightInd/>
              <w:spacing w:after="200" w:line="276" w:lineRule="auto"/>
              <w:contextualSpacing/>
              <w:jc w:val="left"/>
              <w:rPr>
                <w:rFonts w:eastAsiaTheme="minorHAnsi"/>
                <w:i/>
                <w:sz w:val="20"/>
                <w:szCs w:val="20"/>
              </w:rPr>
            </w:pPr>
            <w:r>
              <w:rPr>
                <w:rFonts w:eastAsiaTheme="minorHAnsi"/>
                <w:sz w:val="20"/>
                <w:szCs w:val="20"/>
              </w:rPr>
              <w:t>m</w:t>
            </w:r>
            <w:r w:rsidRPr="009A3563">
              <w:rPr>
                <w:rFonts w:eastAsiaTheme="minorHAnsi"/>
                <w:sz w:val="20"/>
                <w:szCs w:val="20"/>
              </w:rPr>
              <w:t>arketing preferences</w:t>
            </w:r>
            <w:r>
              <w:rPr>
                <w:rFonts w:eastAsiaTheme="minorHAnsi"/>
                <w:sz w:val="20"/>
                <w:szCs w:val="20"/>
              </w:rPr>
              <w:t>.</w:t>
            </w:r>
          </w:p>
        </w:tc>
        <w:tc>
          <w:tcPr>
            <w:tcW w:w="4394" w:type="dxa"/>
          </w:tcPr>
          <w:p w:rsidR="00DB5D2F" w:rsidRPr="00F74AB4" w:rsidRDefault="00DB5D2F" w:rsidP="007C7107">
            <w:pPr>
              <w:adjustRightInd/>
              <w:spacing w:after="200" w:line="276" w:lineRule="auto"/>
              <w:jc w:val="left"/>
              <w:rPr>
                <w:rFonts w:eastAsiaTheme="minorHAnsi"/>
                <w:sz w:val="20"/>
                <w:szCs w:val="20"/>
              </w:rPr>
            </w:pPr>
            <w:r>
              <w:rPr>
                <w:rFonts w:eastAsiaTheme="minorHAnsi"/>
                <w:sz w:val="20"/>
                <w:szCs w:val="20"/>
              </w:rPr>
              <w:t>Where you have given us your explicit consent to do so</w:t>
            </w:r>
            <w:r w:rsidR="007C7107">
              <w:rPr>
                <w:rFonts w:eastAsiaTheme="minorHAnsi"/>
                <w:sz w:val="20"/>
                <w:szCs w:val="20"/>
              </w:rPr>
              <w:t>.</w:t>
            </w:r>
          </w:p>
        </w:tc>
      </w:tr>
      <w:tr w:rsidR="00DB5D2F" w:rsidRPr="00F74AB4" w:rsidTr="005E57A7">
        <w:trPr>
          <w:jc w:val="center"/>
        </w:trPr>
        <w:tc>
          <w:tcPr>
            <w:tcW w:w="3494" w:type="dxa"/>
            <w:shd w:val="clear" w:color="auto" w:fill="F2F2F2" w:themeFill="background1" w:themeFillShade="F2"/>
          </w:tcPr>
          <w:p w:rsidR="00DB5D2F" w:rsidRPr="00F74AB4" w:rsidRDefault="00DB5D2F" w:rsidP="00F74AB4">
            <w:pPr>
              <w:adjustRightInd/>
              <w:spacing w:after="200" w:line="276" w:lineRule="auto"/>
              <w:jc w:val="left"/>
              <w:rPr>
                <w:rFonts w:eastAsiaTheme="minorHAnsi"/>
                <w:b/>
                <w:sz w:val="20"/>
                <w:szCs w:val="20"/>
              </w:rPr>
            </w:pPr>
            <w:r>
              <w:rPr>
                <w:rFonts w:eastAsiaTheme="minorHAnsi"/>
                <w:b/>
                <w:sz w:val="20"/>
                <w:szCs w:val="20"/>
              </w:rPr>
              <w:t>To a</w:t>
            </w:r>
            <w:r w:rsidRPr="00F74AB4">
              <w:rPr>
                <w:rFonts w:eastAsiaTheme="minorHAnsi"/>
                <w:b/>
                <w:sz w:val="20"/>
                <w:szCs w:val="20"/>
              </w:rPr>
              <w:t>nswer your queries or complaints</w:t>
            </w:r>
          </w:p>
        </w:tc>
        <w:tc>
          <w:tcPr>
            <w:tcW w:w="2552" w:type="dxa"/>
          </w:tcPr>
          <w:p w:rsidR="00DB5D2F" w:rsidRPr="009A3563" w:rsidRDefault="00DB5D2F"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DB5D2F" w:rsidRPr="00F74AB4" w:rsidRDefault="00DB5D2F"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Pr>
                <w:rFonts w:eastAsiaTheme="minorHAnsi"/>
                <w:sz w:val="20"/>
                <w:szCs w:val="20"/>
              </w:rPr>
              <w:t>any issues with your membership.</w:t>
            </w:r>
          </w:p>
        </w:tc>
      </w:tr>
      <w:tr w:rsidR="00DB5D2F" w:rsidRPr="00F74AB4" w:rsidTr="005E57A7">
        <w:trPr>
          <w:jc w:val="center"/>
        </w:trPr>
        <w:tc>
          <w:tcPr>
            <w:tcW w:w="3494" w:type="dxa"/>
            <w:shd w:val="clear" w:color="auto" w:fill="F2F2F2" w:themeFill="background1" w:themeFillShade="F2"/>
          </w:tcPr>
          <w:p w:rsidR="00DB5D2F" w:rsidRPr="00F74AB4" w:rsidRDefault="00DB5D2F"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DB5D2F" w:rsidRPr="009A3563" w:rsidRDefault="00DB5D2F"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Pr>
                <w:rFonts w:eastAsiaTheme="minorHAnsi"/>
                <w:sz w:val="20"/>
                <w:szCs w:val="20"/>
              </w:rPr>
              <w:t>.</w:t>
            </w:r>
          </w:p>
        </w:tc>
        <w:tc>
          <w:tcPr>
            <w:tcW w:w="4394" w:type="dxa"/>
          </w:tcPr>
          <w:p w:rsidR="00DB5D2F" w:rsidRDefault="00DB5D2F"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Pr>
                <w:rFonts w:eastAsiaTheme="minorHAnsi"/>
                <w:sz w:val="20"/>
                <w:szCs w:val="20"/>
              </w:rPr>
              <w:t xml:space="preserve">and run our club </w:t>
            </w:r>
            <w:r w:rsidRPr="00F74AB4">
              <w:rPr>
                <w:rFonts w:eastAsiaTheme="minorHAnsi"/>
                <w:sz w:val="20"/>
                <w:szCs w:val="20"/>
              </w:rPr>
              <w:lastRenderedPageBreak/>
              <w:t>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DB5D2F" w:rsidRPr="00323B5A" w:rsidRDefault="00DB5D2F" w:rsidP="007A3D68">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DB5D2F" w:rsidRPr="00F74AB4" w:rsidRDefault="00DB5D2F" w:rsidP="00F74AB4">
            <w:pPr>
              <w:adjustRightInd/>
              <w:spacing w:after="200" w:line="276" w:lineRule="auto"/>
              <w:jc w:val="left"/>
              <w:rPr>
                <w:rFonts w:eastAsiaTheme="minorHAnsi"/>
                <w:sz w:val="20"/>
                <w:szCs w:val="20"/>
              </w:rPr>
            </w:pPr>
            <w:r>
              <w:rPr>
                <w:rFonts w:eastAsiaTheme="minorHAnsi"/>
                <w:sz w:val="20"/>
                <w:szCs w:val="20"/>
              </w:rPr>
              <w:t>For criminal records history we process it on the basis of legal obligations or based on your explicit consent.</w:t>
            </w:r>
          </w:p>
        </w:tc>
      </w:tr>
      <w:tr w:rsidR="007C7107" w:rsidRPr="00F74AB4" w:rsidTr="00874780">
        <w:trPr>
          <w:jc w:val="center"/>
        </w:trPr>
        <w:tc>
          <w:tcPr>
            <w:tcW w:w="3494" w:type="dxa"/>
            <w:tcBorders>
              <w:bottom w:val="single" w:sz="4" w:space="0" w:color="auto"/>
            </w:tcBorders>
            <w:shd w:val="clear" w:color="auto" w:fill="F2F2F2" w:themeFill="background1" w:themeFillShade="F2"/>
          </w:tcPr>
          <w:p w:rsidR="007C7107" w:rsidRPr="0016615E" w:rsidRDefault="007C7107" w:rsidP="00F11113">
            <w:pPr>
              <w:adjustRightInd/>
              <w:spacing w:after="200" w:line="276" w:lineRule="auto"/>
              <w:jc w:val="left"/>
              <w:rPr>
                <w:rFonts w:eastAsiaTheme="minorHAnsi"/>
                <w:b/>
                <w:sz w:val="20"/>
                <w:szCs w:val="20"/>
              </w:rPr>
            </w:pPr>
            <w:r w:rsidRPr="0016615E">
              <w:rPr>
                <w:rFonts w:eastAsiaTheme="minorHAnsi"/>
                <w:b/>
                <w:sz w:val="20"/>
                <w:szCs w:val="20"/>
              </w:rPr>
              <w:lastRenderedPageBreak/>
              <w:t xml:space="preserve">To conduct data analytics studies to better understand event attendance and trends within the sport </w:t>
            </w:r>
          </w:p>
        </w:tc>
        <w:tc>
          <w:tcPr>
            <w:tcW w:w="2552" w:type="dxa"/>
            <w:tcBorders>
              <w:bottom w:val="single" w:sz="4" w:space="0" w:color="auto"/>
            </w:tcBorders>
          </w:tcPr>
          <w:p w:rsidR="007C7107" w:rsidRPr="009A3563" w:rsidRDefault="007C7107" w:rsidP="009A3563">
            <w:pPr>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rsidR="007C7107" w:rsidRPr="00F74AB4" w:rsidRDefault="007C7107"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 is targeted and relevant. </w:t>
            </w:r>
          </w:p>
        </w:tc>
      </w:tr>
      <w:tr w:rsidR="007C7107" w:rsidRPr="00F74AB4" w:rsidTr="00F423E1">
        <w:trPr>
          <w:cantSplit/>
          <w:jc w:val="center"/>
        </w:trPr>
        <w:tc>
          <w:tcPr>
            <w:tcW w:w="3494" w:type="dxa"/>
            <w:tcBorders>
              <w:bottom w:val="single" w:sz="4" w:space="0" w:color="auto"/>
            </w:tcBorders>
            <w:shd w:val="clear" w:color="auto" w:fill="F2F2F2" w:themeFill="background1" w:themeFillShade="F2"/>
          </w:tcPr>
          <w:p w:rsidR="007C7107" w:rsidRPr="0016615E" w:rsidRDefault="007C7107"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7C7107" w:rsidRPr="009A3563" w:rsidRDefault="007C7107"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7C7107" w:rsidRPr="00952A4E" w:rsidRDefault="007C7107" w:rsidP="007C7107">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r>
              <w:rPr>
                <w:rFonts w:eastAsiaTheme="minorHAnsi"/>
                <w:sz w:val="20"/>
                <w:szCs w:val="20"/>
              </w:rPr>
              <w:t>.</w:t>
            </w:r>
          </w:p>
        </w:tc>
      </w:tr>
      <w:tr w:rsidR="007C7107" w:rsidRPr="00F74AB4" w:rsidTr="005E57A7">
        <w:trPr>
          <w:cantSplit/>
          <w:jc w:val="center"/>
        </w:trPr>
        <w:tc>
          <w:tcPr>
            <w:tcW w:w="3494" w:type="dxa"/>
            <w:tcBorders>
              <w:bottom w:val="single" w:sz="4" w:space="0" w:color="auto"/>
            </w:tcBorders>
            <w:shd w:val="clear" w:color="auto" w:fill="F2F2F2" w:themeFill="background1" w:themeFillShade="F2"/>
          </w:tcPr>
          <w:p w:rsidR="007C7107" w:rsidRPr="006E4A38" w:rsidRDefault="007C7107"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7C7107" w:rsidRPr="007C7107" w:rsidRDefault="007C7107" w:rsidP="007C7107">
            <w:pPr>
              <w:adjustRightInd/>
              <w:spacing w:after="200" w:line="276" w:lineRule="auto"/>
              <w:contextualSpacing/>
              <w:jc w:val="left"/>
              <w:rPr>
                <w:rFonts w:eastAsiaTheme="minorHAnsi"/>
                <w:sz w:val="20"/>
                <w:szCs w:val="20"/>
              </w:rPr>
            </w:pPr>
            <w:r>
              <w:rPr>
                <w:rFonts w:eastAsiaTheme="minorHAnsi"/>
                <w:sz w:val="20"/>
                <w:szCs w:val="20"/>
              </w:rPr>
              <w:t xml:space="preserve">Records of attendance </w:t>
            </w:r>
            <w:r w:rsidRPr="009A3563">
              <w:rPr>
                <w:rFonts w:eastAsiaTheme="minorHAnsi"/>
                <w:sz w:val="20"/>
                <w:szCs w:val="20"/>
              </w:rPr>
              <w:t>and other information obtained through electronic means such a</w:t>
            </w:r>
            <w:r>
              <w:rPr>
                <w:rFonts w:eastAsiaTheme="minorHAnsi"/>
                <w:sz w:val="20"/>
                <w:szCs w:val="20"/>
              </w:rPr>
              <w:t xml:space="preserve">s </w:t>
            </w:r>
            <w:proofErr w:type="spellStart"/>
            <w:r>
              <w:rPr>
                <w:rFonts w:eastAsiaTheme="minorHAnsi"/>
                <w:sz w:val="20"/>
                <w:szCs w:val="20"/>
              </w:rPr>
              <w:t>swipecard</w:t>
            </w:r>
            <w:proofErr w:type="spellEnd"/>
            <w:r>
              <w:rPr>
                <w:rFonts w:eastAsiaTheme="minorHAnsi"/>
                <w:sz w:val="20"/>
                <w:szCs w:val="20"/>
              </w:rPr>
              <w:t xml:space="preserve"> and key fob records, medical information about your health.</w:t>
            </w:r>
          </w:p>
        </w:tc>
        <w:tc>
          <w:tcPr>
            <w:tcW w:w="4394" w:type="dxa"/>
            <w:tcBorders>
              <w:bottom w:val="single" w:sz="4" w:space="0" w:color="auto"/>
            </w:tcBorders>
          </w:tcPr>
          <w:p w:rsidR="007C7107" w:rsidRDefault="007C7107"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7C7107" w:rsidRPr="003654E1" w:rsidRDefault="007C7107" w:rsidP="007C7107">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Pr>
                <w:rFonts w:eastAsiaTheme="minorHAnsi"/>
                <w:sz w:val="20"/>
                <w:szCs w:val="20"/>
              </w:rPr>
              <w:t>.</w:t>
            </w:r>
          </w:p>
        </w:tc>
      </w:tr>
      <w:tr w:rsidR="007C7107" w:rsidRPr="00F74AB4" w:rsidTr="00874780">
        <w:trPr>
          <w:cantSplit/>
          <w:jc w:val="center"/>
        </w:trPr>
        <w:tc>
          <w:tcPr>
            <w:tcW w:w="3494" w:type="dxa"/>
            <w:shd w:val="clear" w:color="auto" w:fill="F2F2F2" w:themeFill="background1" w:themeFillShade="F2"/>
          </w:tcPr>
          <w:p w:rsidR="007C7107" w:rsidRPr="00DC66CF" w:rsidRDefault="007C7107"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administer your attendance at any courses or programmes you sign up to</w:t>
            </w:r>
          </w:p>
        </w:tc>
        <w:tc>
          <w:tcPr>
            <w:tcW w:w="2552" w:type="dxa"/>
          </w:tcPr>
          <w:p w:rsidR="007C7107" w:rsidRPr="009A3563" w:rsidRDefault="007C7107"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Pr>
                <w:rFonts w:eastAsiaTheme="minorHAnsi"/>
                <w:sz w:val="20"/>
                <w:szCs w:val="20"/>
              </w:rPr>
              <w:t>,</w:t>
            </w:r>
          </w:p>
          <w:p w:rsidR="007C7107" w:rsidRDefault="007C7107" w:rsidP="009A3563">
            <w:pPr>
              <w:adjustRightInd/>
              <w:spacing w:after="200" w:line="276" w:lineRule="auto"/>
              <w:contextualSpacing/>
              <w:jc w:val="left"/>
              <w:rPr>
                <w:rFonts w:eastAsiaTheme="minorHAnsi"/>
                <w:sz w:val="20"/>
                <w:szCs w:val="20"/>
              </w:rPr>
            </w:pPr>
            <w:r>
              <w:rPr>
                <w:rFonts w:eastAsiaTheme="minorHAnsi"/>
                <w:sz w:val="20"/>
                <w:szCs w:val="20"/>
              </w:rPr>
              <w:t>t</w:t>
            </w:r>
            <w:r w:rsidRPr="009A3563">
              <w:rPr>
                <w:rFonts w:eastAsiaTheme="minorHAnsi"/>
                <w:sz w:val="20"/>
                <w:szCs w:val="20"/>
              </w:rPr>
              <w:t>ransaction and payment data</w:t>
            </w:r>
            <w:r>
              <w:rPr>
                <w:rFonts w:eastAsiaTheme="minorHAnsi"/>
                <w:sz w:val="20"/>
                <w:szCs w:val="20"/>
              </w:rPr>
              <w:t>.</w:t>
            </w:r>
          </w:p>
          <w:p w:rsidR="007C7107" w:rsidRDefault="007C7107" w:rsidP="009A3563">
            <w:pPr>
              <w:adjustRightInd/>
              <w:spacing w:after="200" w:line="276" w:lineRule="auto"/>
              <w:contextualSpacing/>
              <w:jc w:val="left"/>
              <w:rPr>
                <w:rFonts w:eastAsiaTheme="minorHAnsi"/>
                <w:sz w:val="20"/>
                <w:szCs w:val="20"/>
              </w:rPr>
            </w:pPr>
          </w:p>
          <w:p w:rsidR="007C7107" w:rsidRDefault="007C7107"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rsidR="007C7107" w:rsidRPr="009A3563" w:rsidRDefault="007C7107" w:rsidP="009A3563">
            <w:pPr>
              <w:adjustRightInd/>
              <w:spacing w:after="200" w:line="276" w:lineRule="auto"/>
              <w:contextualSpacing/>
              <w:jc w:val="left"/>
              <w:rPr>
                <w:rFonts w:eastAsiaTheme="minorHAnsi"/>
                <w:sz w:val="20"/>
                <w:szCs w:val="20"/>
              </w:rPr>
            </w:pPr>
          </w:p>
        </w:tc>
        <w:tc>
          <w:tcPr>
            <w:tcW w:w="4394" w:type="dxa"/>
          </w:tcPr>
          <w:p w:rsidR="007C7107" w:rsidRPr="0089669A" w:rsidRDefault="007C7107"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enable us to register you on to and properly manage and administer your attendance on the course and/or programme.</w:t>
            </w:r>
          </w:p>
        </w:tc>
      </w:tr>
      <w:tr w:rsidR="007C7107" w:rsidRPr="00F74AB4" w:rsidTr="00F423E1">
        <w:trPr>
          <w:cantSplit/>
          <w:jc w:val="center"/>
        </w:trPr>
        <w:tc>
          <w:tcPr>
            <w:tcW w:w="3494" w:type="dxa"/>
            <w:shd w:val="clear" w:color="auto" w:fill="F2F2F2" w:themeFill="background1" w:themeFillShade="F2"/>
          </w:tcPr>
          <w:p w:rsidR="007C7107" w:rsidRPr="006E4A38" w:rsidRDefault="007C7107"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Pr>
                <w:rFonts w:eastAsiaTheme="minorHAnsi"/>
                <w:b/>
                <w:sz w:val="20"/>
                <w:szCs w:val="20"/>
              </w:rPr>
              <w:t xml:space="preserve">and from </w:t>
            </w:r>
            <w:r w:rsidRPr="006E4A38">
              <w:rPr>
                <w:rFonts w:eastAsiaTheme="minorHAnsi"/>
                <w:b/>
                <w:sz w:val="20"/>
                <w:szCs w:val="20"/>
              </w:rPr>
              <w:t>an event</w:t>
            </w:r>
          </w:p>
        </w:tc>
        <w:tc>
          <w:tcPr>
            <w:tcW w:w="2552" w:type="dxa"/>
          </w:tcPr>
          <w:p w:rsidR="007C7107" w:rsidRPr="009A3563" w:rsidRDefault="007C7107"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Pr>
                <w:rFonts w:eastAsiaTheme="minorHAnsi"/>
                <w:sz w:val="20"/>
                <w:szCs w:val="20"/>
              </w:rPr>
              <w:t>d</w:t>
            </w:r>
            <w:r w:rsidRPr="009A3563">
              <w:rPr>
                <w:rFonts w:eastAsiaTheme="minorHAnsi"/>
                <w:sz w:val="20"/>
                <w:szCs w:val="20"/>
              </w:rPr>
              <w:t>etails of next of kin, family members and emergency contacts</w:t>
            </w:r>
            <w:r>
              <w:rPr>
                <w:rFonts w:eastAsiaTheme="minorHAnsi"/>
                <w:sz w:val="20"/>
                <w:szCs w:val="20"/>
              </w:rPr>
              <w:t>, t</w:t>
            </w:r>
            <w:r w:rsidRPr="009A3563">
              <w:rPr>
                <w:rFonts w:eastAsiaTheme="minorHAnsi"/>
                <w:sz w:val="20"/>
                <w:szCs w:val="20"/>
              </w:rPr>
              <w:t>ransaction and payment information</w:t>
            </w:r>
            <w:r>
              <w:rPr>
                <w:rFonts w:eastAsiaTheme="minorHAnsi"/>
                <w:sz w:val="20"/>
                <w:szCs w:val="20"/>
              </w:rPr>
              <w:t>, h</w:t>
            </w:r>
            <w:r w:rsidRPr="009A3563">
              <w:rPr>
                <w:rFonts w:eastAsiaTheme="minorHAnsi"/>
                <w:sz w:val="20"/>
                <w:szCs w:val="20"/>
              </w:rPr>
              <w:t xml:space="preserve">ealth </w:t>
            </w:r>
            <w:r>
              <w:rPr>
                <w:rFonts w:eastAsiaTheme="minorHAnsi"/>
                <w:sz w:val="20"/>
                <w:szCs w:val="20"/>
              </w:rPr>
              <w:t xml:space="preserve">and medical </w:t>
            </w:r>
            <w:r w:rsidRPr="009A3563">
              <w:rPr>
                <w:rFonts w:eastAsiaTheme="minorHAnsi"/>
                <w:sz w:val="20"/>
                <w:szCs w:val="20"/>
              </w:rPr>
              <w:t>information.</w:t>
            </w:r>
          </w:p>
        </w:tc>
        <w:tc>
          <w:tcPr>
            <w:tcW w:w="4394" w:type="dxa"/>
          </w:tcPr>
          <w:p w:rsidR="007C7107" w:rsidRDefault="007C7107" w:rsidP="008D4530">
            <w:pPr>
              <w:adjustRightInd/>
              <w:spacing w:after="200" w:line="276" w:lineRule="auto"/>
              <w:jc w:val="left"/>
              <w:rPr>
                <w:rFonts w:eastAsiaTheme="minorHAnsi"/>
                <w:sz w:val="20"/>
                <w:szCs w:val="20"/>
              </w:rPr>
            </w:pPr>
            <w:r>
              <w:rPr>
                <w:rFonts w:eastAsiaTheme="minorHAnsi"/>
                <w:sz w:val="20"/>
                <w:szCs w:val="20"/>
              </w:rPr>
              <w:t>This is necessary to enable us to make the necessary arrangements for the trip and/or transportation to an event.</w:t>
            </w:r>
          </w:p>
          <w:p w:rsidR="007C7107" w:rsidRPr="008D4530" w:rsidRDefault="007C7107" w:rsidP="007C7107">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p>
        </w:tc>
      </w:tr>
      <w:tr w:rsidR="007C7107" w:rsidRPr="00F74AB4" w:rsidTr="005E57A7">
        <w:trPr>
          <w:jc w:val="center"/>
        </w:trPr>
        <w:tc>
          <w:tcPr>
            <w:tcW w:w="3494" w:type="dxa"/>
            <w:shd w:val="clear" w:color="auto" w:fill="F2F2F2" w:themeFill="background1" w:themeFillShade="F2"/>
          </w:tcPr>
          <w:p w:rsidR="007C7107" w:rsidRPr="00094233" w:rsidRDefault="007C7107"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Pr>
                <w:b/>
                <w:sz w:val="20"/>
                <w:szCs w:val="20"/>
              </w:rPr>
              <w:t xml:space="preserve"> in any events or activities we host and </w:t>
            </w:r>
            <w:r w:rsidRPr="0040024A">
              <w:rPr>
                <w:b/>
                <w:sz w:val="20"/>
                <w:szCs w:val="20"/>
              </w:rPr>
              <w:t>to provide appropriate adjustments</w:t>
            </w:r>
            <w:r w:rsidRPr="00094233">
              <w:rPr>
                <w:b/>
                <w:sz w:val="20"/>
                <w:szCs w:val="20"/>
              </w:rPr>
              <w:t xml:space="preserve"> </w:t>
            </w:r>
            <w:r w:rsidRPr="00094233">
              <w:rPr>
                <w:b/>
                <w:sz w:val="20"/>
                <w:szCs w:val="20"/>
              </w:rPr>
              <w:lastRenderedPageBreak/>
              <w:t>to our sports facilities</w:t>
            </w:r>
            <w:r>
              <w:rPr>
                <w:b/>
                <w:sz w:val="20"/>
                <w:szCs w:val="20"/>
              </w:rPr>
              <w:t>.</w:t>
            </w:r>
          </w:p>
        </w:tc>
        <w:tc>
          <w:tcPr>
            <w:tcW w:w="2552" w:type="dxa"/>
          </w:tcPr>
          <w:p w:rsidR="007C7107" w:rsidRPr="009A3563" w:rsidRDefault="007C7107" w:rsidP="009A3563">
            <w:pPr>
              <w:adjustRightInd/>
              <w:spacing w:after="200" w:line="276" w:lineRule="auto"/>
              <w:contextualSpacing/>
              <w:jc w:val="left"/>
              <w:rPr>
                <w:rFonts w:eastAsiaTheme="minorHAnsi"/>
                <w:sz w:val="20"/>
                <w:szCs w:val="20"/>
              </w:rPr>
            </w:pPr>
            <w:r w:rsidRPr="009A3563">
              <w:rPr>
                <w:rFonts w:eastAsiaTheme="minorHAnsi"/>
                <w:sz w:val="20"/>
                <w:szCs w:val="20"/>
              </w:rPr>
              <w:lastRenderedPageBreak/>
              <w:t xml:space="preserve">Health </w:t>
            </w:r>
            <w:r>
              <w:rPr>
                <w:rFonts w:eastAsiaTheme="minorHAnsi"/>
                <w:sz w:val="20"/>
                <w:szCs w:val="20"/>
              </w:rPr>
              <w:t xml:space="preserve">and medical </w:t>
            </w:r>
            <w:r w:rsidRPr="009A3563">
              <w:rPr>
                <w:rFonts w:eastAsiaTheme="minorHAnsi"/>
                <w:sz w:val="20"/>
                <w:szCs w:val="20"/>
              </w:rPr>
              <w:t>information</w:t>
            </w:r>
          </w:p>
        </w:tc>
        <w:tc>
          <w:tcPr>
            <w:tcW w:w="4394" w:type="dxa"/>
          </w:tcPr>
          <w:p w:rsidR="007C7107" w:rsidRPr="00D45C49" w:rsidRDefault="007C7107" w:rsidP="007C7107">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Pr>
                <w:rFonts w:eastAsiaTheme="minorHAnsi"/>
                <w:sz w:val="20"/>
                <w:szCs w:val="20"/>
              </w:rPr>
              <w:t>.</w:t>
            </w:r>
          </w:p>
        </w:tc>
      </w:tr>
      <w:tr w:rsidR="007C7107" w:rsidRPr="00F74AB4" w:rsidTr="005E57A7">
        <w:trPr>
          <w:jc w:val="center"/>
        </w:trPr>
        <w:tc>
          <w:tcPr>
            <w:tcW w:w="3494" w:type="dxa"/>
            <w:shd w:val="clear" w:color="auto" w:fill="F2F2F2" w:themeFill="background1" w:themeFillShade="F2"/>
          </w:tcPr>
          <w:p w:rsidR="007C7107" w:rsidRPr="00094233" w:rsidRDefault="007C7107" w:rsidP="00094233">
            <w:pPr>
              <w:adjustRightInd/>
              <w:spacing w:after="200" w:line="276" w:lineRule="auto"/>
              <w:jc w:val="left"/>
              <w:rPr>
                <w:b/>
                <w:sz w:val="20"/>
                <w:szCs w:val="20"/>
              </w:rPr>
            </w:pPr>
            <w:r w:rsidRPr="00094233">
              <w:rPr>
                <w:b/>
                <w:sz w:val="20"/>
                <w:szCs w:val="20"/>
              </w:rPr>
              <w:lastRenderedPageBreak/>
              <w:t>To gather evidence for possible grievance or disciplinary hearings</w:t>
            </w:r>
          </w:p>
        </w:tc>
        <w:tc>
          <w:tcPr>
            <w:tcW w:w="2552" w:type="dxa"/>
          </w:tcPr>
          <w:p w:rsidR="007C7107" w:rsidRPr="009A3563" w:rsidRDefault="007C7107"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7C7107" w:rsidRDefault="007C7107"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7C7107" w:rsidRDefault="007C7107" w:rsidP="007C7107">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Pr>
                <w:rFonts w:eastAsiaTheme="minorHAnsi"/>
                <w:sz w:val="20"/>
                <w:szCs w:val="20"/>
              </w:rPr>
              <w:t>.</w:t>
            </w:r>
          </w:p>
          <w:p w:rsidR="007C7107" w:rsidRPr="00F74AB4" w:rsidRDefault="007C7107" w:rsidP="007C7107">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7C7107" w:rsidRPr="00F74AB4" w:rsidTr="00874780">
        <w:trPr>
          <w:jc w:val="center"/>
        </w:trPr>
        <w:tc>
          <w:tcPr>
            <w:tcW w:w="3494" w:type="dxa"/>
            <w:tcBorders>
              <w:bottom w:val="single" w:sz="4" w:space="0" w:color="auto"/>
            </w:tcBorders>
            <w:shd w:val="clear" w:color="auto" w:fill="F2F2F2" w:themeFill="background1" w:themeFillShade="F2"/>
          </w:tcPr>
          <w:p w:rsidR="007C7107" w:rsidRPr="006E4A38" w:rsidRDefault="007C7107" w:rsidP="00094233">
            <w:pPr>
              <w:adjustRightInd/>
              <w:spacing w:after="200" w:line="276" w:lineRule="auto"/>
              <w:jc w:val="left"/>
              <w:rPr>
                <w:b/>
              </w:rPr>
            </w:pPr>
            <w:r>
              <w:rPr>
                <w:b/>
                <w:sz w:val="20"/>
                <w:szCs w:val="20"/>
              </w:rPr>
              <w:t>For t</w:t>
            </w:r>
            <w:r w:rsidRPr="00153318">
              <w:rPr>
                <w:b/>
                <w:sz w:val="20"/>
                <w:szCs w:val="20"/>
              </w:rPr>
              <w:t>he purposes of equal opportunities monitoring</w:t>
            </w:r>
          </w:p>
        </w:tc>
        <w:tc>
          <w:tcPr>
            <w:tcW w:w="2552" w:type="dxa"/>
            <w:tcBorders>
              <w:bottom w:val="single" w:sz="4" w:space="0" w:color="auto"/>
            </w:tcBorders>
          </w:tcPr>
          <w:p w:rsidR="007C7107" w:rsidRPr="009A3563" w:rsidRDefault="007C7107" w:rsidP="009A3563">
            <w:pPr>
              <w:adjustRightInd/>
              <w:spacing w:after="200" w:line="276" w:lineRule="auto"/>
              <w:contextualSpacing/>
              <w:jc w:val="left"/>
              <w:rPr>
                <w:rFonts w:eastAsiaTheme="minorHAnsi"/>
                <w:sz w:val="20"/>
                <w:szCs w:val="20"/>
              </w:rPr>
            </w:pPr>
            <w:r w:rsidRPr="009A3563">
              <w:rPr>
                <w:rFonts w:eastAsiaTheme="minorHAnsi"/>
                <w:sz w:val="20"/>
                <w:szCs w:val="20"/>
              </w:rPr>
              <w:t>Name</w:t>
            </w:r>
            <w:r>
              <w:rPr>
                <w:rFonts w:eastAsiaTheme="minorHAnsi"/>
                <w:sz w:val="20"/>
                <w:szCs w:val="20"/>
              </w:rPr>
              <w:t>, t</w:t>
            </w:r>
            <w:r w:rsidRPr="009A3563">
              <w:rPr>
                <w:rFonts w:eastAsiaTheme="minorHAnsi"/>
                <w:sz w:val="20"/>
                <w:szCs w:val="20"/>
              </w:rPr>
              <w:t>itle</w:t>
            </w:r>
            <w:r>
              <w:rPr>
                <w:rFonts w:eastAsiaTheme="minorHAnsi"/>
                <w:sz w:val="20"/>
                <w:szCs w:val="20"/>
              </w:rPr>
              <w:t>, d</w:t>
            </w:r>
            <w:r w:rsidRPr="009A3563">
              <w:rPr>
                <w:rFonts w:eastAsiaTheme="minorHAnsi"/>
                <w:sz w:val="20"/>
                <w:szCs w:val="20"/>
              </w:rPr>
              <w:t>ate of birth</w:t>
            </w:r>
          </w:p>
          <w:p w:rsidR="007C7107" w:rsidRPr="009A3563" w:rsidRDefault="007C7107" w:rsidP="009A3563">
            <w:pPr>
              <w:adjustRightInd/>
              <w:spacing w:after="200" w:line="276" w:lineRule="auto"/>
              <w:contextualSpacing/>
              <w:jc w:val="left"/>
              <w:rPr>
                <w:rFonts w:eastAsiaTheme="minorHAnsi"/>
                <w:sz w:val="20"/>
                <w:szCs w:val="20"/>
              </w:rPr>
            </w:pPr>
            <w:r>
              <w:rPr>
                <w:rFonts w:eastAsiaTheme="minorHAnsi"/>
                <w:sz w:val="20"/>
                <w:szCs w:val="20"/>
              </w:rPr>
              <w:t>g</w:t>
            </w:r>
            <w:r w:rsidRPr="009A3563">
              <w:rPr>
                <w:rFonts w:eastAsiaTheme="minorHAnsi"/>
                <w:sz w:val="20"/>
                <w:szCs w:val="20"/>
              </w:rPr>
              <w:t>ender</w:t>
            </w:r>
            <w:r>
              <w:rPr>
                <w:rFonts w:eastAsiaTheme="minorHAnsi"/>
                <w:sz w:val="20"/>
                <w:szCs w:val="20"/>
              </w:rPr>
              <w:t>, i</w:t>
            </w:r>
            <w:r w:rsidRPr="009A3563">
              <w:rPr>
                <w:rFonts w:eastAsiaTheme="minorHAnsi"/>
                <w:sz w:val="20"/>
                <w:szCs w:val="20"/>
              </w:rPr>
              <w:t>nformation about your race or ethnicity</w:t>
            </w:r>
            <w:r>
              <w:rPr>
                <w:rFonts w:eastAsiaTheme="minorHAnsi"/>
                <w:sz w:val="20"/>
                <w:szCs w:val="20"/>
              </w:rPr>
              <w:t xml:space="preserve"> and health and medical i</w:t>
            </w:r>
            <w:r w:rsidRPr="009A3563">
              <w:rPr>
                <w:rFonts w:eastAsiaTheme="minorHAnsi"/>
                <w:sz w:val="20"/>
                <w:szCs w:val="20"/>
              </w:rPr>
              <w:t xml:space="preserve">nformation </w:t>
            </w:r>
          </w:p>
          <w:p w:rsidR="007C7107" w:rsidRPr="009A3563" w:rsidRDefault="007C7107" w:rsidP="009A3563">
            <w:pPr>
              <w:adjustRightInd/>
              <w:spacing w:after="200" w:line="276" w:lineRule="auto"/>
              <w:contextualSpacing/>
              <w:jc w:val="left"/>
              <w:rPr>
                <w:rFonts w:eastAsiaTheme="minorHAnsi"/>
                <w:sz w:val="20"/>
                <w:szCs w:val="20"/>
              </w:rPr>
            </w:pPr>
          </w:p>
        </w:tc>
        <w:tc>
          <w:tcPr>
            <w:tcW w:w="4394" w:type="dxa"/>
            <w:tcBorders>
              <w:bottom w:val="single" w:sz="4" w:space="0" w:color="auto"/>
            </w:tcBorders>
          </w:tcPr>
          <w:p w:rsidR="007C7107" w:rsidRDefault="007C7107" w:rsidP="00F620DD">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sports environment that is </w:t>
            </w:r>
            <w:r w:rsidRPr="00F620DD">
              <w:rPr>
                <w:rFonts w:eastAsiaTheme="minorHAnsi"/>
                <w:sz w:val="20"/>
                <w:szCs w:val="20"/>
              </w:rPr>
              <w:t>inclusive, fair and accessible.</w:t>
            </w:r>
          </w:p>
          <w:p w:rsidR="007C7107" w:rsidRPr="00F620DD" w:rsidRDefault="007C7107" w:rsidP="00457122">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457122">
              <w:rPr>
                <w:rFonts w:eastAsiaTheme="minorHAnsi"/>
                <w:sz w:val="20"/>
                <w:szCs w:val="20"/>
              </w:rPr>
              <w:t>.</w:t>
            </w:r>
          </w:p>
        </w:tc>
      </w:tr>
      <w:tr w:rsidR="007C7107" w:rsidRPr="00F74AB4" w:rsidTr="00874780">
        <w:trPr>
          <w:jc w:val="center"/>
        </w:trPr>
        <w:tc>
          <w:tcPr>
            <w:tcW w:w="3494" w:type="dxa"/>
            <w:shd w:val="clear" w:color="auto" w:fill="F2F2F2" w:themeFill="background1" w:themeFillShade="F2"/>
          </w:tcPr>
          <w:p w:rsidR="007C7107" w:rsidRPr="001A1402" w:rsidRDefault="007C7107" w:rsidP="00363F32">
            <w:pPr>
              <w:spacing w:before="120" w:after="120"/>
              <w:outlineLvl w:val="1"/>
              <w:rPr>
                <w:b/>
                <w:sz w:val="20"/>
                <w:szCs w:val="20"/>
              </w:rPr>
            </w:pPr>
            <w:r>
              <w:rPr>
                <w:b/>
                <w:sz w:val="20"/>
                <w:szCs w:val="20"/>
              </w:rPr>
              <w:t>To comply with legal obligations, for example, regarding people working with children or vulnerable adults</w:t>
            </w:r>
            <w:r>
              <w:rPr>
                <w:rFonts w:eastAsiaTheme="minorHAnsi"/>
                <w:b/>
                <w:sz w:val="20"/>
                <w:szCs w:val="20"/>
              </w:rPr>
              <w:t xml:space="preserve"> to comply with our safeguarding requirements</w:t>
            </w:r>
          </w:p>
        </w:tc>
        <w:tc>
          <w:tcPr>
            <w:tcW w:w="2552" w:type="dxa"/>
          </w:tcPr>
          <w:p w:rsidR="007C7107" w:rsidRPr="009A3563" w:rsidRDefault="007C7107" w:rsidP="009A3563">
            <w:pPr>
              <w:rPr>
                <w:rFonts w:eastAsiaTheme="minorHAnsi"/>
                <w:sz w:val="20"/>
                <w:szCs w:val="20"/>
              </w:rPr>
            </w:pPr>
            <w:r w:rsidRPr="009A3563">
              <w:rPr>
                <w:rFonts w:eastAsiaTheme="minorHAnsi"/>
                <w:sz w:val="20"/>
                <w:szCs w:val="20"/>
              </w:rPr>
              <w:t>Information about your criminal convictions and offences</w:t>
            </w:r>
          </w:p>
          <w:p w:rsidR="007C7107" w:rsidRPr="009A3563" w:rsidRDefault="007C7107" w:rsidP="009A3563">
            <w:pPr>
              <w:adjustRightInd/>
              <w:spacing w:after="200" w:line="276" w:lineRule="auto"/>
              <w:contextualSpacing/>
              <w:jc w:val="left"/>
              <w:rPr>
                <w:rFonts w:eastAsiaTheme="minorHAnsi"/>
                <w:sz w:val="20"/>
                <w:szCs w:val="20"/>
              </w:rPr>
            </w:pPr>
          </w:p>
        </w:tc>
        <w:tc>
          <w:tcPr>
            <w:tcW w:w="4394" w:type="dxa"/>
          </w:tcPr>
          <w:p w:rsidR="007C7107" w:rsidRPr="00F74AB4" w:rsidRDefault="007C7107"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84C7D" w:rsidP="0011088D">
      <w:pPr>
        <w:pStyle w:val="Body"/>
        <w:spacing w:before="80" w:after="80"/>
        <w:ind w:left="567"/>
      </w:pPr>
    </w:p>
    <w:p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84C7D" w:rsidRDefault="00F84C7D" w:rsidP="0011088D">
      <w:pPr>
        <w:pStyle w:val="Body"/>
        <w:spacing w:before="80" w:after="80"/>
        <w:ind w:left="567"/>
      </w:pP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341A06" w:rsidRDefault="00F84C7D" w:rsidP="0011088D">
      <w:pPr>
        <w:pStyle w:val="Body"/>
        <w:spacing w:before="80" w:after="80"/>
        <w:ind w:left="567"/>
      </w:pPr>
    </w:p>
    <w:p w:rsidR="006C1AB3" w:rsidRPr="006C1AB3" w:rsidRDefault="006C1AB3" w:rsidP="006C1AB3">
      <w:pPr>
        <w:pStyle w:val="Level1"/>
        <w:keepNext/>
        <w:numPr>
          <w:ilvl w:val="0"/>
          <w:numId w:val="3"/>
        </w:numPr>
        <w:spacing w:before="80" w:after="80"/>
        <w:ind w:left="567" w:hanging="567"/>
        <w:rPr>
          <w:b/>
        </w:rPr>
      </w:pPr>
      <w:r w:rsidRPr="006C1AB3">
        <w:rPr>
          <w:b/>
        </w:rPr>
        <w:t>DIRECT MARKETING</w:t>
      </w:r>
    </w:p>
    <w:p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rsid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 xml:space="preserve">You can then let us know at any time that you do not wish to receive marketing messages by </w:t>
      </w:r>
      <w:r>
        <w:t xml:space="preserve">completing this form </w:t>
      </w:r>
      <w:r w:rsidR="009873E0" w:rsidRPr="009873E0">
        <w:t>on the website “My market preferences” and email to lifesaversclub1@gamail.com</w:t>
      </w:r>
      <w:r w:rsidRPr="009873E0">
        <w:t>.</w:t>
      </w:r>
      <w:r w:rsidRPr="00F862D5">
        <w:t xml:space="preserve"> You can also unsubscribe from our marketing by clicking on the unsubscribe link in the marketing messages we send to you.</w:t>
      </w:r>
    </w:p>
    <w:p w:rsidR="00F84C7D" w:rsidRPr="006C1AB3" w:rsidRDefault="00F84C7D" w:rsidP="0011088D">
      <w:pPr>
        <w:pStyle w:val="Body"/>
        <w:spacing w:before="80" w:after="80"/>
        <w:ind w:left="567"/>
      </w:pPr>
    </w:p>
    <w:p w:rsidR="00014ECF" w:rsidRPr="00DE1188" w:rsidRDefault="00014ECF" w:rsidP="0075758D">
      <w:pPr>
        <w:pStyle w:val="Level1"/>
        <w:keepNext/>
        <w:numPr>
          <w:ilvl w:val="0"/>
          <w:numId w:val="3"/>
        </w:numPr>
        <w:spacing w:before="80" w:after="80"/>
        <w:ind w:left="567" w:hanging="567"/>
      </w:pPr>
      <w:bookmarkStart w:id="1"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1"/>
    </w:p>
    <w:p w:rsidR="001A230E" w:rsidRDefault="001A230E" w:rsidP="0011088D">
      <w:pPr>
        <w:pStyle w:val="Body"/>
        <w:spacing w:before="80" w:after="80"/>
        <w:ind w:left="567"/>
      </w:pPr>
      <w:r w:rsidRPr="00F862D5">
        <w:t>We share personal information with the following parties:</w:t>
      </w:r>
    </w:p>
    <w:p w:rsidR="00F84C7D" w:rsidRPr="008943E8" w:rsidRDefault="00F84C7D" w:rsidP="0011088D">
      <w:pPr>
        <w:pStyle w:val="Body"/>
        <w:spacing w:before="80" w:after="80"/>
        <w:ind w:left="567"/>
      </w:pPr>
    </w:p>
    <w:p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rsidR="0010427A" w:rsidRPr="00F66469" w:rsidRDefault="0010427A" w:rsidP="0011088D">
      <w:pPr>
        <w:pStyle w:val="Body"/>
        <w:spacing w:before="80" w:after="80"/>
        <w:ind w:left="567"/>
      </w:pPr>
      <w:r w:rsidRPr="00F66469">
        <w:t>The personal information we collect is not transferred to and stored in countries outside of</w:t>
      </w:r>
      <w:r w:rsidR="00F66469">
        <w:t xml:space="preserve"> the UK and the European Union.</w:t>
      </w:r>
    </w:p>
    <w:p w:rsidR="00F84C7D" w:rsidRPr="002B5459"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w:t>
      </w:r>
      <w:r w:rsidR="00457122">
        <w:t>electronic records for a period of 3</w:t>
      </w:r>
      <w:r>
        <w:t xml:space="preserve"> years after your last contact with us</w:t>
      </w:r>
      <w:r w:rsidR="000B2C60">
        <w:t xml:space="preserve"> or the end of your membership</w:t>
      </w:r>
      <w:r>
        <w:t>.  Exceptions to this rule are:</w:t>
      </w:r>
    </w:p>
    <w:p w:rsidR="00F84C7D" w:rsidRDefault="00F84C7D" w:rsidP="0011088D">
      <w:pPr>
        <w:pStyle w:val="Body"/>
        <w:spacing w:before="80" w:after="80"/>
        <w:ind w:left="567"/>
      </w:pPr>
    </w:p>
    <w:p w:rsidR="00AD0C28" w:rsidRPr="008D6299" w:rsidRDefault="00AD0C28" w:rsidP="0011088D">
      <w:pPr>
        <w:pStyle w:val="ListParagraph"/>
        <w:numPr>
          <w:ilvl w:val="1"/>
          <w:numId w:val="14"/>
        </w:numPr>
        <w:adjustRightInd/>
        <w:spacing w:after="200" w:line="276" w:lineRule="auto"/>
        <w:ind w:left="993"/>
      </w:pPr>
      <w:r w:rsidRPr="008D6299">
        <w:t xml:space="preserve">Details regarding unsuccessful </w:t>
      </w:r>
      <w:r>
        <w:t xml:space="preserve">membership </w:t>
      </w:r>
      <w:r w:rsidRPr="008D6299">
        <w:t xml:space="preserve">applicants where we hold records for a period of not more than </w:t>
      </w:r>
      <w:r w:rsidRPr="00457122">
        <w:t>12</w:t>
      </w:r>
      <w:r w:rsidRPr="008D6299">
        <w:t xml:space="preserve"> months; </w:t>
      </w:r>
    </w:p>
    <w:p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457122" w:rsidRDefault="001A230E" w:rsidP="00457122">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w:t>
      </w:r>
      <w:r w:rsidR="00457122">
        <w:t>You may be able to update some of the personal information we hold about you by contacting us using the details set out in the "</w:t>
      </w:r>
      <w:r w:rsidR="00457122" w:rsidRPr="008D6299">
        <w:rPr>
          <w:b/>
        </w:rPr>
        <w:t>Contacting us</w:t>
      </w:r>
      <w:r w:rsidR="00457122">
        <w:t>" section below.</w:t>
      </w:r>
    </w:p>
    <w:p w:rsidR="00F84C7D"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11088D" w:rsidRDefault="0011088D" w:rsidP="0011088D">
      <w:pPr>
        <w:pStyle w:val="Body"/>
        <w:spacing w:before="80" w:after="80"/>
        <w:ind w:left="567"/>
      </w:pPr>
      <w:r w:rsidRPr="00374131">
        <w:t xml:space="preserve">You have the following rights in relation to your personal information: </w:t>
      </w:r>
    </w:p>
    <w:p w:rsidR="00F84C7D" w:rsidRDefault="00F84C7D"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E37C83" w:rsidRPr="00374131"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w:t>
      </w:r>
      <w:r w:rsidRPr="00374131">
        <w:lastRenderedPageBreak/>
        <w:t>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727CA" w:rsidRDefault="001727CA" w:rsidP="0011088D">
      <w:pPr>
        <w:pStyle w:val="Body"/>
        <w:spacing w:before="80" w:after="80"/>
        <w:ind w:left="567"/>
      </w:pP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2" w:name="_Ref510438868"/>
      <w:r w:rsidRPr="008D6299">
        <w:rPr>
          <w:b/>
        </w:rPr>
        <w:t>CONTACTING US</w:t>
      </w:r>
      <w:bookmarkEnd w:id="2"/>
    </w:p>
    <w:p w:rsidR="00724370" w:rsidRDefault="00724370" w:rsidP="009873E0">
      <w:pPr>
        <w:pStyle w:val="Level1"/>
        <w:numPr>
          <w:ilvl w:val="0"/>
          <w:numId w:val="0"/>
        </w:numPr>
        <w:ind w:left="850" w:hanging="283"/>
      </w:pPr>
      <w:r>
        <w:t xml:space="preserve">In the event of any query or complaint in connection with the information we hold about you, please email info@lifesaversclub1.org or write to us at Lifesaving Club. </w:t>
      </w:r>
      <w:proofErr w:type="gramStart"/>
      <w:r>
        <w:t>C/O 30 Pilling Lane.</w:t>
      </w:r>
      <w:proofErr w:type="gramEnd"/>
      <w:r>
        <w:t xml:space="preserve"> </w:t>
      </w:r>
      <w:proofErr w:type="gramStart"/>
      <w:r>
        <w:t>Liverpool L31 4HF.</w:t>
      </w:r>
      <w:proofErr w:type="gramEnd"/>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D80009" w:rsidRDefault="009873E0" w:rsidP="00D80009">
      <w:pPr>
        <w:pStyle w:val="StyleStyleBullet1Before5ptAfter5ptBefore4pt"/>
        <w:numPr>
          <w:ilvl w:val="0"/>
          <w:numId w:val="0"/>
        </w:numPr>
        <w:tabs>
          <w:tab w:val="left" w:pos="720"/>
        </w:tabs>
        <w:rPr>
          <w:b/>
        </w:rPr>
      </w:pPr>
      <w:r w:rsidRPr="009873E0">
        <w:rPr>
          <w:b/>
        </w:rPr>
        <w:t>Version dated 20</w:t>
      </w:r>
      <w:r w:rsidRPr="009873E0">
        <w:rPr>
          <w:b/>
          <w:vertAlign w:val="superscript"/>
        </w:rPr>
        <w:t>th</w:t>
      </w:r>
      <w:r w:rsidRPr="009873E0">
        <w:rPr>
          <w:b/>
        </w:rPr>
        <w:t xml:space="preserve"> May</w:t>
      </w:r>
      <w:r w:rsidR="00D80009" w:rsidRPr="009873E0">
        <w:rPr>
          <w:b/>
        </w:rPr>
        <w:t xml:space="preserve"> 2018</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C1F" w:rsidRPr="00DE1188" w:rsidRDefault="002C3C1F" w:rsidP="00DE1188">
      <w:pPr>
        <w:rPr>
          <w:szCs w:val="28"/>
        </w:rPr>
      </w:pPr>
      <w:r w:rsidRPr="00DE1188">
        <w:rPr>
          <w:szCs w:val="28"/>
        </w:rPr>
        <w:separator/>
      </w:r>
    </w:p>
  </w:endnote>
  <w:endnote w:type="continuationSeparator" w:id="0">
    <w:p w:rsidR="002C3C1F" w:rsidRPr="00DE1188" w:rsidRDefault="002C3C1F" w:rsidP="00DE1188">
      <w:pPr>
        <w:rPr>
          <w:szCs w:val="28"/>
        </w:rPr>
      </w:pPr>
      <w:r w:rsidRPr="00DE1188">
        <w:rPr>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79" w:rsidRDefault="00F745C2" w:rsidP="005403D7">
    <w:pPr>
      <w:pStyle w:val="Footer"/>
      <w:jc w:val="center"/>
    </w:pPr>
    <w:r>
      <w:rPr>
        <w:snapToGrid w:val="0"/>
        <w:lang w:eastAsia="en-US"/>
      </w:rPr>
      <w:fldChar w:fldCharType="begin"/>
    </w:r>
    <w:r w:rsidR="006D2979">
      <w:rPr>
        <w:snapToGrid w:val="0"/>
        <w:lang w:eastAsia="en-US"/>
      </w:rPr>
      <w:instrText xml:space="preserve"> PAGE </w:instrText>
    </w:r>
    <w:r>
      <w:rPr>
        <w:snapToGrid w:val="0"/>
        <w:lang w:eastAsia="en-US"/>
      </w:rPr>
      <w:fldChar w:fldCharType="separate"/>
    </w:r>
    <w:r w:rsidR="009873E0">
      <w:rPr>
        <w:noProof/>
        <w:snapToGrid w:val="0"/>
        <w:lang w:eastAsia="en-US"/>
      </w:rPr>
      <w:t>1</w:t>
    </w:r>
    <w:r>
      <w:rPr>
        <w:snapToGrid w:val="0"/>
        <w:lang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C1F" w:rsidRPr="00DE1188" w:rsidRDefault="002C3C1F" w:rsidP="00DE1188">
      <w:pPr>
        <w:rPr>
          <w:szCs w:val="28"/>
        </w:rPr>
      </w:pPr>
      <w:r w:rsidRPr="00DE1188">
        <w:rPr>
          <w:szCs w:val="28"/>
        </w:rPr>
        <w:separator/>
      </w:r>
    </w:p>
  </w:footnote>
  <w:footnote w:type="continuationSeparator" w:id="0">
    <w:p w:rsidR="002C3C1F" w:rsidRPr="00DE1188" w:rsidRDefault="002C3C1F" w:rsidP="00DE1188">
      <w:pPr>
        <w:rPr>
          <w:szCs w:val="28"/>
        </w:rPr>
      </w:pPr>
      <w:r w:rsidRPr="00DE1188">
        <w:rPr>
          <w:szCs w:val="2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85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spaceForUL/>
    <w:doNotLeaveBackslashAlone/>
    <w:ulTrailSpace/>
    <w:doNotExpandShiftReturn/>
  </w:compat>
  <w:rsids>
    <w:rsidRoot w:val="008B2E63"/>
    <w:rsid w:val="00000015"/>
    <w:rsid w:val="00001FAA"/>
    <w:rsid w:val="00006A74"/>
    <w:rsid w:val="00014ECF"/>
    <w:rsid w:val="00022AA5"/>
    <w:rsid w:val="00023420"/>
    <w:rsid w:val="00025C59"/>
    <w:rsid w:val="000320AB"/>
    <w:rsid w:val="00044B51"/>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0610"/>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65E8"/>
    <w:rsid w:val="002B70B5"/>
    <w:rsid w:val="002C3C1F"/>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A7AFA"/>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57122"/>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4370"/>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4328"/>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C7107"/>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83D46"/>
    <w:rsid w:val="009873E0"/>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C81"/>
    <w:rsid w:val="00A70F52"/>
    <w:rsid w:val="00A846F4"/>
    <w:rsid w:val="00A86859"/>
    <w:rsid w:val="00A90147"/>
    <w:rsid w:val="00A915B0"/>
    <w:rsid w:val="00A936D3"/>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4F42"/>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0C13"/>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B5D2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6CB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3266"/>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66469"/>
    <w:rsid w:val="00F711E5"/>
    <w:rsid w:val="00F7276B"/>
    <w:rsid w:val="00F72CEC"/>
    <w:rsid w:val="00F73EFD"/>
    <w:rsid w:val="00F745C2"/>
    <w:rsid w:val="00F74670"/>
    <w:rsid w:val="00F74AB4"/>
    <w:rsid w:val="00F84C7D"/>
    <w:rsid w:val="00F92275"/>
    <w:rsid w:val="00F96C15"/>
    <w:rsid w:val="00F97E69"/>
    <w:rsid w:val="00FB3188"/>
    <w:rsid w:val="00FB3B0C"/>
    <w:rsid w:val="00FB47C2"/>
    <w:rsid w:val="00FB528F"/>
    <w:rsid w:val="00FB5957"/>
    <w:rsid w:val="00FC06E0"/>
    <w:rsid w:val="00FD10DF"/>
    <w:rsid w:val="00FD289D"/>
    <w:rsid w:val="00FD2FD8"/>
    <w:rsid w:val="00FD65EB"/>
    <w:rsid w:val="00FD66DA"/>
    <w:rsid w:val="00FE0C47"/>
    <w:rsid w:val="00FE18E9"/>
    <w:rsid w:val="00FE45AE"/>
    <w:rsid w:val="00FE4E99"/>
    <w:rsid w:val="00FE6927"/>
    <w:rsid w:val="00FF7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sid w:val="00130610"/>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sid w:val="00130610"/>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sid w:val="00130610"/>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r="http://schemas.openxmlformats.org/officeDocument/2006/relationships" xmlns:w="http://schemas.openxmlformats.org/wordprocessingml/2006/main">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4.xml><?xml version="1.0" encoding="utf-8"?>
<ds:datastoreItem xmlns:ds="http://schemas.openxmlformats.org/officeDocument/2006/customXml" ds:itemID="{94AF4E5D-D744-4480-8DC0-9D0BFF2E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2018-05-20T08:26:00Z</dcterms:created>
  <dcterms:modified xsi:type="dcterms:W3CDTF">2018-05-20T08:26:00Z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